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5F4" w:rsidRDefault="00412CF8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金木水火土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会认“一、二、上”等</w:t>
      </w:r>
      <w:r>
        <w:rPr>
          <w:rFonts w:asciiTheme="minorEastAsia" w:hAnsiTheme="minorEastAsia" w:cstheme="minorEastAsia" w:hint="eastAsia"/>
          <w:sz w:val="28"/>
          <w:szCs w:val="28"/>
        </w:rPr>
        <w:t>7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个生字，会写“一、二”等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正确、流利地朗读课文，背诵课文。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认识田字格，并能在田字格中正确、美观地书写汉字。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提高学生的识字能力，激发学习汉字的兴趣。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读准字音，认清字形，并能正确、美观地书写。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教学过程教师批注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</w:t>
      </w:r>
      <w:r>
        <w:rPr>
          <w:rFonts w:asciiTheme="minorEastAsia" w:hAnsiTheme="minorEastAsia" w:cstheme="minorEastAsia" w:hint="eastAsia"/>
          <w:sz w:val="28"/>
          <w:szCs w:val="28"/>
        </w:rPr>
        <w:t>、直接导入，学习对韵歌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课件出示：一二三四五，金木水火土。天地分上下，日月照今古。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教师范读一遍，简单讲解：第一句是数数；第二句讲的是五行；第三句是介绍天地和上下的；第四句“日月”照应“天地”，今古押韵，介绍了时间概念。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教师领读，学生跟读，将课文读熟，字音读准确。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学生自己朗读，对照生字表圈出课文生字。自己读一读。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二、学习生字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教师板书课文会认生字：一、二、三、四、五、上、下。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认读生字。教师范读字音，学生认真听，练习读，教师指导发音。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识记字形。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）识记“一”，教师点拨引导：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设置情境引导：出示一根小木</w:t>
      </w:r>
      <w:r>
        <w:rPr>
          <w:rFonts w:asciiTheme="minorEastAsia" w:hAnsiTheme="minorEastAsia" w:cstheme="minorEastAsia" w:hint="eastAsia"/>
          <w:sz w:val="28"/>
          <w:szCs w:val="28"/>
        </w:rPr>
        <w:t>棒，引导认知。（木棒竖起来是“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”，横着也是“一”。）记忆：一根木棒“</w:t>
      </w:r>
      <w:r>
        <w:rPr>
          <w:rFonts w:asciiTheme="minorEastAsia" w:hAnsiTheme="minorEastAsia" w:cstheme="minorEastAsia" w:hint="eastAsia"/>
          <w:sz w:val="28"/>
          <w:szCs w:val="28"/>
        </w:rPr>
        <w:t>1 1 1</w:t>
      </w:r>
      <w:r>
        <w:rPr>
          <w:rFonts w:asciiTheme="minorEastAsia" w:hAnsiTheme="minorEastAsia" w:cstheme="minorEastAsia" w:hint="eastAsia"/>
          <w:sz w:val="28"/>
          <w:szCs w:val="28"/>
        </w:rPr>
        <w:t>”，一根木棒“一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一”。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(2)</w:t>
      </w:r>
      <w:r>
        <w:rPr>
          <w:rFonts w:asciiTheme="minorEastAsia" w:hAnsiTheme="minorEastAsia" w:cstheme="minorEastAsia" w:hint="eastAsia"/>
          <w:sz w:val="28"/>
          <w:szCs w:val="28"/>
        </w:rPr>
        <w:t>一根木棒是“一”，那么两根木棒呢？（引导学生知道两根木棒叠加是“二”，认读、识记。）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(3)</w:t>
      </w:r>
      <w:r>
        <w:rPr>
          <w:rFonts w:asciiTheme="minorEastAsia" w:hAnsiTheme="minorEastAsia" w:cstheme="minorEastAsia" w:hint="eastAsia"/>
          <w:sz w:val="28"/>
          <w:szCs w:val="28"/>
        </w:rPr>
        <w:t>识记“三”。（方法同上）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(4)</w:t>
      </w:r>
      <w:r>
        <w:rPr>
          <w:rFonts w:asciiTheme="minorEastAsia" w:hAnsiTheme="minorEastAsia" w:cstheme="minorEastAsia" w:hint="eastAsia"/>
          <w:sz w:val="28"/>
          <w:szCs w:val="28"/>
        </w:rPr>
        <w:t>那么“四”和“五”还是在上面加横吗？（教学“四、五”，引导识记）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(5)</w:t>
      </w:r>
      <w:r>
        <w:rPr>
          <w:rFonts w:asciiTheme="minorEastAsia" w:hAnsiTheme="minorEastAsia" w:cstheme="minorEastAsia" w:hint="eastAsia"/>
          <w:sz w:val="28"/>
          <w:szCs w:val="28"/>
        </w:rPr>
        <w:t>“上”和“下”对比区分识记。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出示会认字，指名学生认读，巩固字音。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三、指导书写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出示：一、二、三、上，指名认读，巩固字音。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我们已经会认这些生字了，并能准确地读出来，那你们想把它们写好吗？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认识田字格。（课件出示课后习题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中的田字格图片，引导认识竖中线和横中线。观察“上”的笔画在田字格中的位置。）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教师在黑板上范写“上”。（师边写边提示：先写竖，再写右边短横，最后写长横收笔。）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教学其他生字。（注意先教学笔顺，然后再引导书写。）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sz w:val="28"/>
          <w:szCs w:val="28"/>
        </w:rPr>
        <w:t>学生自由练习，师巡视针对指导。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四、小结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教师：今天我们学习了一首对韵歌《金木水火土》，并且会认、会写课文中的生字了，大家真是太棒了。现在</w:t>
      </w:r>
      <w:r>
        <w:rPr>
          <w:rFonts w:asciiTheme="minorEastAsia" w:hAnsiTheme="minorEastAsia" w:cstheme="minorEastAsia" w:hint="eastAsia"/>
          <w:sz w:val="28"/>
          <w:szCs w:val="28"/>
        </w:rPr>
        <w:t>请大家再读一读课文，读准、读顺。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再读课文，练习背诵。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［教学反思］</w:t>
      </w:r>
    </w:p>
    <w:p w:rsidR="00FA65F4" w:rsidRDefault="00412C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本课是一篇对韵歌，主要向我们介绍了数字、五行的知识、天地上下以及时间概况。在教学时，我主要引导学生通过读，在读中感受，在读中感悟，并在熟读的基础上能够背诵下来。学生都能积极地跟着我的引导，开动大脑。由于低年级学生对于识字、写字的能力还有待提高，所以在教学时，虽然我运用多种形式让学生认读并书写生字，但是效果不是很理想，很多学生虽然会读，但是书写能力不强。因此在以后的教学中，我将尽可能多花一点时间，指导学生规范书写，提高</w:t>
      </w:r>
      <w:r>
        <w:rPr>
          <w:rFonts w:asciiTheme="minorEastAsia" w:hAnsiTheme="minorEastAsia" w:cstheme="minorEastAsia" w:hint="eastAsia"/>
          <w:sz w:val="28"/>
          <w:szCs w:val="28"/>
        </w:rPr>
        <w:t>他们的书写能力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FA65F4" w:rsidRDefault="00FA65F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sectPr w:rsidR="00FA65F4" w:rsidSect="00FA6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CF8" w:rsidRDefault="00412CF8" w:rsidP="00412CF8">
      <w:r>
        <w:separator/>
      </w:r>
    </w:p>
  </w:endnote>
  <w:endnote w:type="continuationSeparator" w:id="0">
    <w:p w:rsidR="00412CF8" w:rsidRDefault="00412CF8" w:rsidP="0041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CF8" w:rsidRDefault="00412CF8" w:rsidP="00412CF8">
      <w:r>
        <w:separator/>
      </w:r>
    </w:p>
  </w:footnote>
  <w:footnote w:type="continuationSeparator" w:id="0">
    <w:p w:rsidR="00412CF8" w:rsidRDefault="00412CF8" w:rsidP="00412C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8F7592A"/>
    <w:rsid w:val="00412CF8"/>
    <w:rsid w:val="00FA65F4"/>
    <w:rsid w:val="2AE5272E"/>
    <w:rsid w:val="38F7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65F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12C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12CF8"/>
    <w:rPr>
      <w:kern w:val="2"/>
      <w:sz w:val="18"/>
      <w:szCs w:val="18"/>
    </w:rPr>
  </w:style>
  <w:style w:type="paragraph" w:styleId="a4">
    <w:name w:val="footer"/>
    <w:basedOn w:val="a"/>
    <w:link w:val="Char0"/>
    <w:rsid w:val="00412C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12C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2016-07-15T08:17:00Z</dcterms:created>
  <dcterms:modified xsi:type="dcterms:W3CDTF">2018-07-03T13:26:00Z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